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F601" w14:textId="77777777"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5EE303" wp14:editId="12CF8F8F">
                <wp:simplePos x="0" y="0"/>
                <wp:positionH relativeFrom="column">
                  <wp:posOffset>1231265</wp:posOffset>
                </wp:positionH>
                <wp:positionV relativeFrom="paragraph">
                  <wp:posOffset>0</wp:posOffset>
                </wp:positionV>
                <wp:extent cx="5113020" cy="8382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83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B599" w14:textId="75690854" w:rsidR="00E610A2" w:rsidRPr="000537C2" w:rsidRDefault="00E610A2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0537C2"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  <w:t xml:space="preserve">TULIP </w:t>
                            </w:r>
                            <w:proofErr w:type="spellStart"/>
                            <w:r w:rsidRPr="000537C2"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  <w:p w14:paraId="1CEAF8E3" w14:textId="383F90D6" w:rsidR="00E610A2" w:rsidRPr="005E5636" w:rsidRDefault="00E610A2" w:rsidP="005E5636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537C2"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  <w:t>Application form to “innovation” projects – 202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  <w:t>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EE3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6.95pt;margin-top:0;width:402.6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" fillcolor="white [3201]" strokecolor="#00b050" strokeweight="2pt">
                <v:textbox>
                  <w:txbxContent>
                    <w:p w14:paraId="1F40B599" w14:textId="75690854" w:rsidR="00E610A2" w:rsidRPr="000537C2" w:rsidRDefault="00E610A2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A186"/>
                          <w:sz w:val="44"/>
                          <w:szCs w:val="40"/>
                          <w:lang w:val="en-GB"/>
                        </w:rPr>
                      </w:pPr>
                      <w:r w:rsidRPr="000537C2">
                        <w:rPr>
                          <w:rFonts w:asciiTheme="minorHAnsi" w:hAnsiTheme="minorHAnsi"/>
                          <w:b/>
                          <w:bCs/>
                          <w:color w:val="00A186"/>
                          <w:sz w:val="44"/>
                          <w:szCs w:val="40"/>
                          <w:lang w:val="en-GB"/>
                        </w:rPr>
                        <w:t xml:space="preserve">TULIP </w:t>
                      </w:r>
                      <w:proofErr w:type="spellStart"/>
                      <w:r w:rsidRPr="000537C2">
                        <w:rPr>
                          <w:rFonts w:asciiTheme="minorHAnsi" w:hAnsiTheme="minorHAnsi"/>
                          <w:b/>
                          <w:bCs/>
                          <w:color w:val="00A186"/>
                          <w:sz w:val="44"/>
                          <w:szCs w:val="40"/>
                          <w:lang w:val="en-GB"/>
                        </w:rPr>
                        <w:t>LabEx</w:t>
                      </w:r>
                      <w:proofErr w:type="spellEnd"/>
                    </w:p>
                    <w:p w14:paraId="1CEAF8E3" w14:textId="383F90D6" w:rsidR="00E610A2" w:rsidRPr="005E5636" w:rsidRDefault="00E610A2" w:rsidP="005E5636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</w:pPr>
                      <w:r w:rsidRPr="000537C2"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  <w:t>Application form to “innovation” projects – 202</w:t>
                      </w:r>
                      <w:r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  <w:t>3/2024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 wp14:anchorId="59F4382D" wp14:editId="12AB382B">
            <wp:extent cx="1104900" cy="7811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3" cy="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5642" w14:textId="77777777" w:rsidR="001B3C25" w:rsidRDefault="001B3C25">
      <w:pPr>
        <w:rPr>
          <w:lang w:val="en-GB"/>
        </w:rPr>
      </w:pPr>
    </w:p>
    <w:p w14:paraId="72A61045" w14:textId="77777777" w:rsidR="008C2A10" w:rsidRDefault="008C2A10">
      <w:pPr>
        <w:rPr>
          <w:lang w:val="en-GB"/>
        </w:rPr>
      </w:pPr>
    </w:p>
    <w:p w14:paraId="67CB0F4A" w14:textId="77777777" w:rsidR="008C2A10" w:rsidRDefault="008C2A10">
      <w:pPr>
        <w:rPr>
          <w:lang w:val="en-GB"/>
        </w:rPr>
      </w:pPr>
    </w:p>
    <w:p w14:paraId="74167D32" w14:textId="77777777" w:rsidR="001B3C25" w:rsidRPr="00F92694" w:rsidRDefault="001B3C25" w:rsidP="00F92694">
      <w:pPr>
        <w:ind w:firstLine="426"/>
        <w:rPr>
          <w:rFonts w:asciiTheme="minorHAnsi" w:hAnsiTheme="minorHAnsi"/>
          <w:lang w:val="en-GB"/>
        </w:rPr>
      </w:pPr>
    </w:p>
    <w:p w14:paraId="1DCDD5E9" w14:textId="77777777"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Project title:</w:t>
      </w:r>
    </w:p>
    <w:p w14:paraId="7C94111A" w14:textId="77777777" w:rsidR="00F92694" w:rsidRPr="00E610A2" w:rsidRDefault="00F92694" w:rsidP="00D93078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lang w:val="en-GB"/>
        </w:rPr>
      </w:pPr>
    </w:p>
    <w:p w14:paraId="5760FAE5" w14:textId="77777777" w:rsidR="00D93078" w:rsidRPr="00E610A2" w:rsidRDefault="00D93078" w:rsidP="00D93078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lang w:val="en-GB"/>
        </w:rPr>
      </w:pPr>
    </w:p>
    <w:p w14:paraId="3E860520" w14:textId="10F7F7A2" w:rsidR="00F92694" w:rsidRPr="00F92694" w:rsidRDefault="0023271A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Acronym</w:t>
      </w:r>
      <w:r w:rsidR="00F92694" w:rsidRPr="00F92694">
        <w:rPr>
          <w:rFonts w:asciiTheme="minorHAnsi" w:hAnsiTheme="minorHAnsi" w:cs="Arial"/>
          <w:lang w:val="en-GB"/>
        </w:rPr>
        <w:t>:</w:t>
      </w:r>
    </w:p>
    <w:p w14:paraId="367F5F9D" w14:textId="77777777" w:rsidR="00F92694" w:rsidRPr="00E610A2" w:rsidRDefault="00F92694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4F83CC59" w14:textId="77777777" w:rsidR="00F92694" w:rsidRPr="00E610A2" w:rsidRDefault="00F92694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0E4342A9" w14:textId="7686C53F" w:rsid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</w:t>
      </w:r>
      <w:r w:rsidR="006D35BC">
        <w:rPr>
          <w:rFonts w:asciiTheme="minorHAnsi" w:hAnsiTheme="minorHAnsi" w:cs="Arial"/>
          <w:lang w:val="en-GB"/>
        </w:rPr>
        <w:t>ublic partner principal</w:t>
      </w:r>
      <w:r w:rsidRPr="00F92694">
        <w:rPr>
          <w:rFonts w:asciiTheme="minorHAnsi" w:hAnsiTheme="minorHAnsi" w:cs="Arial"/>
          <w:lang w:val="en-GB"/>
        </w:rPr>
        <w:t xml:space="preserve"> investigator’s name:</w:t>
      </w:r>
    </w:p>
    <w:p w14:paraId="4560F615" w14:textId="77777777" w:rsidR="00477115" w:rsidRPr="00E610A2" w:rsidRDefault="00477115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33CD4F4F" w14:textId="77777777" w:rsidR="00D93078" w:rsidRPr="00E610A2" w:rsidRDefault="00D93078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66684EB5" w14:textId="0539FB2B" w:rsidR="00477115" w:rsidRPr="000537C2" w:rsidRDefault="006D35BC" w:rsidP="00477115">
      <w:pPr>
        <w:pStyle w:val="Listepuce"/>
        <w:numPr>
          <w:ilvl w:val="3"/>
          <w:numId w:val="20"/>
        </w:numPr>
        <w:ind w:left="709" w:hanging="283"/>
        <w:rPr>
          <w:rFonts w:asciiTheme="minorHAnsi" w:hAnsiTheme="minorHAnsi" w:cs="Arial"/>
          <w:lang w:val="en-GB"/>
        </w:rPr>
      </w:pPr>
      <w:r w:rsidRPr="000537C2">
        <w:rPr>
          <w:rFonts w:asciiTheme="minorHAnsi" w:hAnsiTheme="minorHAnsi" w:cs="Arial"/>
          <w:lang w:val="en-GB"/>
        </w:rPr>
        <w:t xml:space="preserve">Public partner principal </w:t>
      </w:r>
      <w:r w:rsidR="00477115" w:rsidRPr="000537C2">
        <w:rPr>
          <w:rFonts w:asciiTheme="minorHAnsi" w:hAnsiTheme="minorHAnsi" w:cs="Arial"/>
          <w:lang w:val="en-GB"/>
        </w:rPr>
        <w:t xml:space="preserve"> investigator’s </w:t>
      </w:r>
      <w:r w:rsidRPr="000537C2">
        <w:rPr>
          <w:rFonts w:asciiTheme="minorHAnsi" w:hAnsiTheme="minorHAnsi" w:cs="Arial"/>
          <w:lang w:val="en-GB"/>
        </w:rPr>
        <w:t xml:space="preserve">unit </w:t>
      </w:r>
      <w:r w:rsidR="00477115" w:rsidRPr="000537C2">
        <w:rPr>
          <w:rFonts w:asciiTheme="minorHAnsi" w:hAnsiTheme="minorHAnsi" w:cs="Arial"/>
          <w:lang w:val="en-GB"/>
        </w:rPr>
        <w:t>:</w:t>
      </w:r>
    </w:p>
    <w:p w14:paraId="4AA05AC2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lang w:val="en-GB"/>
        </w:rPr>
      </w:pPr>
    </w:p>
    <w:p w14:paraId="04C698A0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lang w:val="en-GB"/>
        </w:rPr>
      </w:pPr>
    </w:p>
    <w:p w14:paraId="51D9E4ED" w14:textId="010D2A53" w:rsidR="00F92694" w:rsidRPr="000537C2" w:rsidRDefault="00F92694" w:rsidP="00A57261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0537C2">
        <w:rPr>
          <w:rFonts w:asciiTheme="minorHAnsi" w:hAnsiTheme="minorHAnsi" w:cs="Arial"/>
          <w:lang w:val="en-GB"/>
        </w:rPr>
        <w:t>Industrial partner</w:t>
      </w:r>
      <w:r w:rsidR="00A57261" w:rsidRPr="000537C2">
        <w:rPr>
          <w:rFonts w:asciiTheme="minorHAnsi" w:hAnsiTheme="minorHAnsi" w:cs="Arial"/>
          <w:lang w:val="en-GB"/>
        </w:rPr>
        <w:t xml:space="preserve"> </w:t>
      </w:r>
      <w:r w:rsidR="006D35BC" w:rsidRPr="000537C2">
        <w:rPr>
          <w:rFonts w:asciiTheme="minorHAnsi" w:hAnsiTheme="minorHAnsi" w:cs="Arial"/>
          <w:lang w:val="en-GB"/>
        </w:rPr>
        <w:t xml:space="preserve">principal </w:t>
      </w:r>
      <w:r w:rsidR="00A57261" w:rsidRPr="000537C2">
        <w:rPr>
          <w:rFonts w:asciiTheme="minorHAnsi" w:hAnsiTheme="minorHAnsi" w:cs="Arial"/>
          <w:lang w:val="en-GB"/>
        </w:rPr>
        <w:t>investigator’s name</w:t>
      </w:r>
      <w:r w:rsidRPr="000537C2">
        <w:rPr>
          <w:rFonts w:asciiTheme="minorHAnsi" w:hAnsiTheme="minorHAnsi" w:cs="Arial"/>
          <w:lang w:val="en-GB"/>
        </w:rPr>
        <w:t>:</w:t>
      </w:r>
    </w:p>
    <w:p w14:paraId="2F3037C8" w14:textId="77777777" w:rsidR="00477115" w:rsidRPr="00E610A2" w:rsidRDefault="00477115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67D8CBC5" w14:textId="77777777" w:rsidR="00EE4DD5" w:rsidRPr="00E610A2" w:rsidRDefault="00EE4DD5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4AC51A4F" w14:textId="77777777" w:rsidR="0035456B" w:rsidRDefault="0035456B" w:rsidP="0035456B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Presentation of the industrial partner </w:t>
      </w:r>
      <w:r w:rsidRPr="00F92694">
        <w:rPr>
          <w:rFonts w:asciiTheme="minorHAnsi" w:hAnsiTheme="minorHAnsi" w:cs="Arial"/>
          <w:b w:val="0"/>
          <w:lang w:val="en-GB"/>
        </w:rPr>
        <w:t>(name, address, SIRET, activity…)</w:t>
      </w:r>
    </w:p>
    <w:p w14:paraId="5332251A" w14:textId="77777777" w:rsidR="00A57261" w:rsidRPr="00E610A2" w:rsidRDefault="00A57261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45C6426B" w14:textId="77777777" w:rsidR="00F92694" w:rsidRPr="00E610A2" w:rsidRDefault="00F92694" w:rsidP="00924194">
      <w:pPr>
        <w:pStyle w:val="Listepuce"/>
        <w:numPr>
          <w:ilvl w:val="0"/>
          <w:numId w:val="0"/>
        </w:numPr>
        <w:tabs>
          <w:tab w:val="left" w:pos="7410"/>
        </w:tabs>
        <w:ind w:left="709" w:right="139" w:firstLine="425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7ED57314" w14:textId="79F498AA" w:rsidR="006D35BC" w:rsidRDefault="006A2F73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Non confidential</w:t>
      </w:r>
      <w:r w:rsidR="006D35BC">
        <w:rPr>
          <w:rFonts w:asciiTheme="minorHAnsi" w:hAnsiTheme="minorHAnsi" w:cs="Arial"/>
          <w:lang w:val="en-GB"/>
        </w:rPr>
        <w:t xml:space="preserve"> </w:t>
      </w:r>
      <w:r w:rsidR="001C36FE">
        <w:rPr>
          <w:rFonts w:asciiTheme="minorHAnsi" w:hAnsiTheme="minorHAnsi" w:cs="Arial"/>
          <w:lang w:val="en-GB"/>
        </w:rPr>
        <w:t>summary</w:t>
      </w:r>
      <w:r w:rsidR="006D35BC">
        <w:rPr>
          <w:rFonts w:asciiTheme="minorHAnsi" w:hAnsiTheme="minorHAnsi" w:cs="Arial"/>
          <w:lang w:val="en-GB"/>
        </w:rPr>
        <w:t xml:space="preserve"> of the project</w:t>
      </w:r>
      <w:r w:rsidR="001C36FE">
        <w:rPr>
          <w:rFonts w:asciiTheme="minorHAnsi" w:hAnsiTheme="minorHAnsi" w:cs="Arial"/>
          <w:lang w:val="en-GB"/>
        </w:rPr>
        <w:t xml:space="preserve"> </w:t>
      </w:r>
      <w:r w:rsidR="00F92694" w:rsidRPr="000B0809">
        <w:rPr>
          <w:rFonts w:asciiTheme="minorHAnsi" w:hAnsiTheme="minorHAnsi" w:cs="Arial"/>
          <w:lang w:val="en-GB"/>
        </w:rPr>
        <w:t>(</w:t>
      </w:r>
      <w:r w:rsidR="00F92694" w:rsidRPr="00EE4DD5">
        <w:rPr>
          <w:rFonts w:asciiTheme="minorHAnsi" w:hAnsiTheme="minorHAnsi" w:cs="Arial"/>
          <w:b w:val="0"/>
          <w:lang w:val="en-GB"/>
        </w:rPr>
        <w:t>1</w:t>
      </w:r>
      <w:r w:rsidR="001C36FE">
        <w:rPr>
          <w:rFonts w:asciiTheme="minorHAnsi" w:hAnsiTheme="minorHAnsi" w:cs="Arial"/>
          <w:b w:val="0"/>
          <w:lang w:val="en-GB"/>
        </w:rPr>
        <w:t>/2 page for diffusion on the TULIP web site)</w:t>
      </w:r>
      <w:r w:rsidR="00F92694" w:rsidRPr="000B0809">
        <w:rPr>
          <w:rFonts w:asciiTheme="minorHAnsi" w:hAnsiTheme="minorHAnsi" w:cs="Arial"/>
          <w:lang w:val="en-GB"/>
        </w:rPr>
        <w:t>:</w:t>
      </w:r>
    </w:p>
    <w:p w14:paraId="7C2674FC" w14:textId="07378820" w:rsidR="006D35BC" w:rsidRDefault="006D35BC" w:rsidP="000537C2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</w:p>
    <w:p w14:paraId="786DD856" w14:textId="62E7134D" w:rsidR="006D35BC" w:rsidRDefault="001C36FE" w:rsidP="000537C2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Proje</w:t>
      </w:r>
      <w:r w:rsidR="006D3345">
        <w:rPr>
          <w:rFonts w:asciiTheme="minorHAnsi" w:hAnsiTheme="minorHAnsi" w:cs="Arial"/>
          <w:lang w:val="en-GB"/>
        </w:rPr>
        <w:t>ct</w:t>
      </w:r>
      <w:r>
        <w:rPr>
          <w:rFonts w:asciiTheme="minorHAnsi" w:hAnsiTheme="minorHAnsi" w:cs="Arial"/>
          <w:lang w:val="en-GB"/>
        </w:rPr>
        <w:t xml:space="preserve"> </w:t>
      </w:r>
      <w:r w:rsidRPr="000537C2">
        <w:rPr>
          <w:rFonts w:asciiTheme="minorHAnsi" w:hAnsiTheme="minorHAnsi" w:cs="Arial"/>
          <w:b w:val="0"/>
          <w:lang w:val="en-GB"/>
        </w:rPr>
        <w:t>(</w:t>
      </w:r>
      <w:proofErr w:type="gramStart"/>
      <w:r w:rsidRPr="000537C2">
        <w:rPr>
          <w:rFonts w:asciiTheme="minorHAnsi" w:hAnsiTheme="minorHAnsi" w:cs="Arial"/>
          <w:b w:val="0"/>
          <w:lang w:val="en-GB"/>
        </w:rPr>
        <w:t>2</w:t>
      </w:r>
      <w:proofErr w:type="gramEnd"/>
      <w:r w:rsidRPr="000537C2">
        <w:rPr>
          <w:rFonts w:asciiTheme="minorHAnsi" w:hAnsiTheme="minorHAnsi" w:cs="Arial"/>
          <w:b w:val="0"/>
          <w:lang w:val="en-GB"/>
        </w:rPr>
        <w:t xml:space="preserve"> pages maximum</w:t>
      </w:r>
      <w:r w:rsidR="006D3345" w:rsidRPr="000537C2">
        <w:rPr>
          <w:rFonts w:asciiTheme="minorHAnsi" w:hAnsiTheme="minorHAnsi" w:cs="Arial"/>
          <w:b w:val="0"/>
          <w:lang w:val="en-GB"/>
        </w:rPr>
        <w:t>, not including references)</w:t>
      </w:r>
    </w:p>
    <w:p w14:paraId="19F3B5E8" w14:textId="441FAF64" w:rsidR="006D35BC" w:rsidRPr="00E610A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sz w:val="22"/>
          <w:lang w:val="en-GB"/>
        </w:rPr>
      </w:pPr>
      <w:r w:rsidRPr="00E610A2">
        <w:rPr>
          <w:rFonts w:asciiTheme="minorHAnsi" w:hAnsiTheme="minorHAnsi" w:cs="Arial"/>
          <w:b w:val="0"/>
          <w:sz w:val="22"/>
          <w:lang w:val="en-GB"/>
        </w:rPr>
        <w:t>Background and objectives</w:t>
      </w:r>
    </w:p>
    <w:p w14:paraId="0E986AF8" w14:textId="1E15D6A7" w:rsidR="006D3345" w:rsidRPr="00E610A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sz w:val="22"/>
          <w:lang w:val="en-GB"/>
        </w:rPr>
      </w:pPr>
      <w:r w:rsidRPr="00E610A2">
        <w:rPr>
          <w:rFonts w:asciiTheme="minorHAnsi" w:hAnsiTheme="minorHAnsi" w:cs="Arial"/>
          <w:b w:val="0"/>
          <w:sz w:val="22"/>
          <w:lang w:val="en-GB"/>
        </w:rPr>
        <w:t>Research program</w:t>
      </w:r>
    </w:p>
    <w:p w14:paraId="46D8858E" w14:textId="7C143FF0" w:rsidR="006D3345" w:rsidRPr="00E610A2" w:rsidRDefault="006A2F73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sz w:val="22"/>
          <w:lang w:val="en-GB"/>
        </w:rPr>
      </w:pPr>
      <w:r w:rsidRPr="00E610A2">
        <w:rPr>
          <w:rFonts w:asciiTheme="minorHAnsi" w:hAnsiTheme="minorHAnsi" w:cs="Arial"/>
          <w:b w:val="0"/>
          <w:sz w:val="22"/>
          <w:lang w:val="en-GB"/>
        </w:rPr>
        <w:t xml:space="preserve">Scientific interest </w:t>
      </w:r>
      <w:r w:rsidR="006D3345" w:rsidRPr="00E610A2">
        <w:rPr>
          <w:rFonts w:asciiTheme="minorHAnsi" w:hAnsiTheme="minorHAnsi" w:cs="Arial"/>
          <w:b w:val="0"/>
          <w:sz w:val="22"/>
          <w:lang w:val="en-GB"/>
        </w:rPr>
        <w:t>&amp; originality</w:t>
      </w:r>
    </w:p>
    <w:p w14:paraId="19BCB502" w14:textId="20CB5E18" w:rsidR="006D3345" w:rsidRPr="00E610A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sz w:val="22"/>
          <w:lang w:val="en-GB"/>
        </w:rPr>
      </w:pPr>
      <w:r w:rsidRPr="00E610A2">
        <w:rPr>
          <w:rFonts w:asciiTheme="minorHAnsi" w:hAnsiTheme="minorHAnsi" w:cs="Arial"/>
          <w:b w:val="0"/>
          <w:sz w:val="22"/>
          <w:lang w:val="en-GB"/>
        </w:rPr>
        <w:t>Added value and complementarity (mention previous partnerships if existing)</w:t>
      </w:r>
    </w:p>
    <w:p w14:paraId="258FED08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lang w:val="en-GB"/>
        </w:rPr>
      </w:pPr>
    </w:p>
    <w:p w14:paraId="14A3FF2D" w14:textId="77777777" w:rsidR="00EE4DD5" w:rsidRPr="00E610A2" w:rsidRDefault="00EE4DD5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sz w:val="22"/>
          <w:lang w:val="en-GB"/>
        </w:rPr>
      </w:pPr>
    </w:p>
    <w:p w14:paraId="25C7EDEB" w14:textId="76A51760" w:rsidR="00A725E3" w:rsidRPr="00A725E3" w:rsidRDefault="00EB4514">
      <w:pPr>
        <w:pStyle w:val="Listepuce"/>
        <w:numPr>
          <w:ilvl w:val="0"/>
          <w:numId w:val="20"/>
        </w:numPr>
        <w:ind w:left="284" w:firstLine="142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Feasi</w:t>
      </w:r>
      <w:r w:rsidRPr="00556789">
        <w:rPr>
          <w:rFonts w:asciiTheme="minorHAnsi" w:hAnsiTheme="minorHAnsi" w:cs="Arial"/>
          <w:lang w:val="en-GB"/>
        </w:rPr>
        <w:t>bility</w:t>
      </w:r>
      <w:r w:rsidR="00556789" w:rsidRPr="00556789">
        <w:rPr>
          <w:rFonts w:asciiTheme="minorHAnsi" w:hAnsiTheme="minorHAnsi" w:cs="Arial"/>
          <w:lang w:val="en-GB"/>
        </w:rPr>
        <w:t xml:space="preserve"> &amp; economic </w:t>
      </w:r>
      <w:r w:rsidR="00A725E3">
        <w:rPr>
          <w:rFonts w:asciiTheme="minorHAnsi" w:hAnsiTheme="minorHAnsi" w:cs="Arial"/>
          <w:lang w:val="en-GB"/>
        </w:rPr>
        <w:t xml:space="preserve">value </w:t>
      </w:r>
      <w:r w:rsidR="00556789">
        <w:rPr>
          <w:rFonts w:asciiTheme="minorHAnsi" w:hAnsiTheme="minorHAnsi" w:cs="Arial"/>
          <w:lang w:val="en-GB"/>
        </w:rPr>
        <w:t>(</w:t>
      </w:r>
      <w:r w:rsidR="00556789" w:rsidRPr="00F92694">
        <w:rPr>
          <w:rFonts w:asciiTheme="minorHAnsi" w:hAnsiTheme="minorHAnsi" w:cs="Arial"/>
          <w:b w:val="0"/>
          <w:lang w:val="en-GB"/>
        </w:rPr>
        <w:t>no more than ½ page</w:t>
      </w:r>
      <w:r w:rsidR="00556789">
        <w:rPr>
          <w:rFonts w:asciiTheme="minorHAnsi" w:hAnsiTheme="minorHAnsi" w:cs="Arial"/>
          <w:b w:val="0"/>
          <w:lang w:val="en-GB"/>
        </w:rPr>
        <w:t>)</w:t>
      </w:r>
      <w:r w:rsidR="00556789" w:rsidRPr="00556789">
        <w:rPr>
          <w:rFonts w:asciiTheme="minorHAnsi" w:hAnsiTheme="minorHAnsi" w:cs="Arial"/>
          <w:lang w:val="en-GB"/>
        </w:rPr>
        <w:t>:</w:t>
      </w:r>
    </w:p>
    <w:p w14:paraId="5FC614C4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4D179B03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1DA2ACF1" w14:textId="77777777" w:rsidR="00F92694" w:rsidRPr="00477115" w:rsidRDefault="00F92694" w:rsidP="00477115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C1648F" wp14:editId="523BBF4E">
                <wp:simplePos x="0" y="0"/>
                <wp:positionH relativeFrom="column">
                  <wp:posOffset>2984500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2700" t="6350" r="12065" b="825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93853" id="Rectangle à coins arrondis 20" o:spid="_x0000_s1026" style="position:absolute;margin-left:235pt;margin-top:3.15pt;width:10.0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"/>
            </w:pict>
          </mc:Fallback>
        </mc:AlternateContent>
      </w: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26E8D4" wp14:editId="44BEF085">
                <wp:simplePos x="0" y="0"/>
                <wp:positionH relativeFrom="column">
                  <wp:posOffset>2044700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1430" t="6350" r="13335" b="825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81795" id="Rectangle à coins arrondis 19" o:spid="_x0000_s1026" style="position:absolute;margin-left:161pt;margin-top:3.15pt;width:10.05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"/>
            </w:pict>
          </mc:Fallback>
        </mc:AlternateContent>
      </w:r>
      <w:r w:rsidRPr="00F92694">
        <w:rPr>
          <w:lang w:val="en-GB"/>
        </w:rPr>
        <w:t xml:space="preserve"> </w:t>
      </w:r>
      <w:r w:rsidRPr="00F92694">
        <w:rPr>
          <w:rFonts w:asciiTheme="minorHAnsi" w:hAnsiTheme="minorHAnsi" w:cs="Arial"/>
          <w:noProof/>
          <w:lang w:val="en-GB"/>
        </w:rPr>
        <w:t>Expected duration:</w:t>
      </w:r>
      <w:r w:rsidRPr="00F92694">
        <w:rPr>
          <w:rFonts w:asciiTheme="minorHAnsi" w:hAnsiTheme="minorHAnsi" w:cs="Arial"/>
          <w:noProof/>
          <w:lang w:val="en-GB"/>
        </w:rPr>
        <w:tab/>
      </w:r>
      <w:r w:rsidRPr="00F92694">
        <w:rPr>
          <w:rFonts w:asciiTheme="minorHAnsi" w:hAnsiTheme="minorHAnsi" w:cs="Arial"/>
          <w:noProof/>
          <w:lang w:val="en-GB"/>
        </w:rPr>
        <w:tab/>
        <w:t xml:space="preserve">6 months </w:t>
      </w:r>
      <w:r w:rsidRPr="00F92694">
        <w:rPr>
          <w:rFonts w:asciiTheme="minorHAnsi" w:hAnsiTheme="minorHAnsi" w:cs="Arial"/>
          <w:noProof/>
          <w:lang w:val="en-GB"/>
        </w:rPr>
        <w:tab/>
        <w:t xml:space="preserve">12 months  </w:t>
      </w:r>
    </w:p>
    <w:p w14:paraId="04D14DC8" w14:textId="77777777" w:rsidR="00F92694" w:rsidRPr="00E610A2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53DD4BF9" w14:textId="77777777" w:rsidR="00F92694" w:rsidRPr="00E610A2" w:rsidRDefault="00F92694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14:paraId="2B17100B" w14:textId="34280466" w:rsidR="00A725E3" w:rsidRPr="000537C2" w:rsidRDefault="00A725E3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Strategy of partnership prolongation </w:t>
      </w:r>
      <w:r w:rsidRPr="000537C2">
        <w:rPr>
          <w:rFonts w:asciiTheme="minorHAnsi" w:hAnsiTheme="minorHAnsi" w:cs="Arial"/>
          <w:b w:val="0"/>
          <w:lang w:val="en-GB"/>
        </w:rPr>
        <w:t xml:space="preserve">(how do you intend to continue working together after TULIP </w:t>
      </w:r>
      <w:r w:rsidRPr="00A725E3">
        <w:rPr>
          <w:rFonts w:asciiTheme="minorHAnsi" w:hAnsiTheme="minorHAnsi" w:cs="Arial"/>
          <w:b w:val="0"/>
          <w:lang w:val="en-GB"/>
        </w:rPr>
        <w:t>funding?</w:t>
      </w:r>
      <w:r w:rsidRPr="000537C2">
        <w:rPr>
          <w:rFonts w:asciiTheme="minorHAnsi" w:hAnsiTheme="minorHAnsi" w:cs="Arial"/>
          <w:b w:val="0"/>
          <w:lang w:val="en-GB"/>
        </w:rPr>
        <w:t xml:space="preserve">) </w:t>
      </w:r>
    </w:p>
    <w:p w14:paraId="54E9D0F0" w14:textId="07FA0042" w:rsidR="00A725E3" w:rsidRPr="00E610A2" w:rsidRDefault="00A725E3" w:rsidP="00E610A2">
      <w:pPr>
        <w:pStyle w:val="Listepuce"/>
        <w:numPr>
          <w:ilvl w:val="0"/>
          <w:numId w:val="0"/>
        </w:numPr>
        <w:ind w:left="426" w:firstLine="708"/>
        <w:rPr>
          <w:rFonts w:asciiTheme="minorHAnsi" w:hAnsiTheme="minorHAnsi" w:cs="Arial"/>
          <w:b w:val="0"/>
          <w:sz w:val="22"/>
          <w:lang w:val="en-GB"/>
        </w:rPr>
      </w:pPr>
    </w:p>
    <w:p w14:paraId="1CE896C8" w14:textId="77777777" w:rsidR="000537C2" w:rsidRPr="00E610A2" w:rsidRDefault="000537C2" w:rsidP="00E610A2">
      <w:pPr>
        <w:pStyle w:val="Listepuce"/>
        <w:numPr>
          <w:ilvl w:val="0"/>
          <w:numId w:val="0"/>
        </w:numPr>
        <w:ind w:left="426" w:firstLine="708"/>
        <w:rPr>
          <w:rFonts w:asciiTheme="minorHAnsi" w:hAnsiTheme="minorHAnsi" w:cs="Arial"/>
          <w:b w:val="0"/>
          <w:sz w:val="22"/>
          <w:lang w:val="en-GB"/>
        </w:rPr>
      </w:pPr>
    </w:p>
    <w:p w14:paraId="6BB86F70" w14:textId="7C3813EA"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Budget:</w:t>
      </w:r>
      <w:r w:rsidR="005E5636">
        <w:rPr>
          <w:rFonts w:asciiTheme="minorHAnsi" w:hAnsiTheme="minorHAnsi" w:cs="Arial"/>
          <w:lang w:val="en-GB"/>
        </w:rPr>
        <w:t xml:space="preserve"> </w:t>
      </w:r>
      <w:r w:rsidR="005E5636">
        <w:rPr>
          <w:rFonts w:asciiTheme="minorHAnsi" w:hAnsiTheme="minorHAnsi" w:cs="Arial"/>
          <w:b w:val="0"/>
          <w:lang w:val="en-GB"/>
        </w:rPr>
        <w:t xml:space="preserve">Please fill the associated Excel file to describe the financial side of the proposed project </w:t>
      </w:r>
    </w:p>
    <w:p w14:paraId="2BB89F8B" w14:textId="21ED2FFB" w:rsidR="000537C2" w:rsidRPr="00E610A2" w:rsidRDefault="000537C2" w:rsidP="00E610A2">
      <w:pPr>
        <w:pStyle w:val="Listepuce"/>
        <w:numPr>
          <w:ilvl w:val="0"/>
          <w:numId w:val="0"/>
        </w:numPr>
        <w:ind w:firstLine="1134"/>
        <w:rPr>
          <w:rFonts w:asciiTheme="minorHAnsi" w:hAnsiTheme="minorHAnsi" w:cs="Arial"/>
          <w:b w:val="0"/>
          <w:sz w:val="22"/>
          <w:lang w:val="en-GB"/>
        </w:rPr>
      </w:pPr>
    </w:p>
    <w:p w14:paraId="2DC5428C" w14:textId="3E53A496" w:rsidR="00F92694" w:rsidRPr="00924194" w:rsidRDefault="00F92694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lang w:val="en-GB"/>
        </w:rPr>
      </w:pPr>
    </w:p>
    <w:p w14:paraId="0396BE38" w14:textId="4B930762" w:rsidR="00556789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lang w:val="en-GB"/>
        </w:rPr>
        <w:t>Publication list</w:t>
      </w:r>
      <w:r w:rsidR="00EE4DD5" w:rsidRPr="000537C2">
        <w:rPr>
          <w:rFonts w:asciiTheme="minorHAnsi" w:hAnsiTheme="minorHAnsi" w:cs="Arial"/>
          <w:lang w:val="en-GB"/>
        </w:rPr>
        <w:t xml:space="preserve"> </w:t>
      </w:r>
      <w:r w:rsidRPr="000537C2">
        <w:rPr>
          <w:rFonts w:asciiTheme="minorHAnsi" w:hAnsiTheme="minorHAnsi" w:cs="Arial"/>
          <w:lang w:val="en-GB"/>
        </w:rPr>
        <w:t xml:space="preserve">of the </w:t>
      </w:r>
      <w:r w:rsidR="00EE4DD5" w:rsidRPr="000537C2">
        <w:rPr>
          <w:rFonts w:asciiTheme="minorHAnsi" w:hAnsiTheme="minorHAnsi" w:cs="Arial"/>
          <w:lang w:val="en-GB"/>
        </w:rPr>
        <w:t>principal investigator</w:t>
      </w:r>
      <w:r w:rsidR="00710B6F" w:rsidRPr="000537C2">
        <w:rPr>
          <w:rFonts w:asciiTheme="minorHAnsi" w:hAnsiTheme="minorHAnsi" w:cs="Arial"/>
          <w:lang w:val="en-GB"/>
        </w:rPr>
        <w:t>s</w:t>
      </w:r>
      <w:r w:rsidRPr="00F92694">
        <w:rPr>
          <w:rFonts w:asciiTheme="minorHAnsi" w:hAnsiTheme="minorHAnsi" w:cs="Arial"/>
          <w:b w:val="0"/>
          <w:lang w:val="en-GB"/>
        </w:rPr>
        <w:t>(5 last years)</w:t>
      </w:r>
      <w:r w:rsidR="004B30D0">
        <w:rPr>
          <w:rFonts w:asciiTheme="minorHAnsi" w:hAnsiTheme="minorHAnsi" w:cs="Arial"/>
          <w:b w:val="0"/>
          <w:lang w:val="en-GB"/>
        </w:rPr>
        <w:t>:</w:t>
      </w:r>
    </w:p>
    <w:p w14:paraId="490C1727" w14:textId="3F954D13" w:rsidR="00556789" w:rsidRPr="00E610A2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5DBAB5A1" w14:textId="77777777" w:rsidR="00924194" w:rsidRPr="00E610A2" w:rsidRDefault="00924194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258F307D" w14:textId="62587E79" w:rsidR="00556789" w:rsidRDefault="00556789" w:rsidP="0095679E">
      <w:pPr>
        <w:pStyle w:val="Listepuce"/>
        <w:numPr>
          <w:ilvl w:val="0"/>
          <w:numId w:val="21"/>
        </w:numPr>
        <w:ind w:left="567" w:hanging="283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"/>
        </w:rPr>
        <w:t>Sustainable development / ethics</w:t>
      </w:r>
      <w:r w:rsidR="0035456B">
        <w:rPr>
          <w:rFonts w:asciiTheme="minorHAnsi" w:hAnsiTheme="minorHAnsi" w:cs="Arial"/>
          <w:lang w:val="en"/>
        </w:rPr>
        <w:t xml:space="preserve"> / quality management</w:t>
      </w:r>
      <w:r w:rsidRPr="00556789">
        <w:rPr>
          <w:rFonts w:asciiTheme="minorHAnsi" w:hAnsiTheme="minorHAnsi" w:cs="Arial"/>
          <w:b w:val="0"/>
          <w:lang w:val="en"/>
        </w:rPr>
        <w:t xml:space="preserve"> </w:t>
      </w:r>
      <w:r w:rsidR="000537C2">
        <w:rPr>
          <w:rFonts w:asciiTheme="minorHAnsi" w:hAnsiTheme="minorHAnsi" w:cs="Arial"/>
          <w:b w:val="0"/>
          <w:lang w:val="en"/>
        </w:rPr>
        <w:t>(</w:t>
      </w:r>
      <w:r w:rsidR="0035456B">
        <w:rPr>
          <w:rFonts w:asciiTheme="minorHAnsi" w:hAnsiTheme="minorHAnsi" w:cs="Arial"/>
          <w:b w:val="0"/>
          <w:lang w:val="en"/>
        </w:rPr>
        <w:t>½ page max</w:t>
      </w:r>
      <w:r w:rsidRPr="00556789">
        <w:rPr>
          <w:rFonts w:asciiTheme="minorHAnsi" w:hAnsiTheme="minorHAnsi" w:cs="Arial"/>
          <w:b w:val="0"/>
          <w:lang w:val="en"/>
        </w:rPr>
        <w:t>)</w:t>
      </w:r>
      <w:r w:rsidR="004B30D0">
        <w:rPr>
          <w:rFonts w:asciiTheme="minorHAnsi" w:hAnsiTheme="minorHAnsi" w:cs="Arial"/>
          <w:b w:val="0"/>
          <w:lang w:val="en"/>
        </w:rPr>
        <w:t>:</w:t>
      </w:r>
    </w:p>
    <w:p w14:paraId="0143FEA9" w14:textId="024D23BA" w:rsidR="00556789" w:rsidRPr="00E610A2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646037C3" w14:textId="77777777" w:rsidR="000537C2" w:rsidRPr="00E610A2" w:rsidRDefault="000537C2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5B0B3EBD" w14:textId="467113DE" w:rsidR="0035456B" w:rsidRPr="00F92694" w:rsidRDefault="0035456B" w:rsidP="0035456B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Short CV of </w:t>
      </w:r>
      <w:r w:rsidR="005F77E8">
        <w:rPr>
          <w:rFonts w:asciiTheme="minorHAnsi" w:hAnsiTheme="minorHAnsi" w:cs="Arial"/>
          <w:lang w:val="en-GB"/>
        </w:rPr>
        <w:t xml:space="preserve">both private and public </w:t>
      </w:r>
      <w:r w:rsidRPr="00F92694">
        <w:rPr>
          <w:rFonts w:asciiTheme="minorHAnsi" w:hAnsiTheme="minorHAnsi" w:cs="Arial"/>
          <w:lang w:val="en-GB"/>
        </w:rPr>
        <w:t xml:space="preserve"> principal investigator</w:t>
      </w:r>
      <w:r w:rsidR="005F77E8">
        <w:rPr>
          <w:rFonts w:asciiTheme="minorHAnsi" w:hAnsiTheme="minorHAnsi" w:cs="Arial"/>
          <w:lang w:val="en-GB"/>
        </w:rPr>
        <w:t>s</w:t>
      </w:r>
      <w:r w:rsidRPr="00F92694">
        <w:rPr>
          <w:rFonts w:asciiTheme="minorHAnsi" w:hAnsiTheme="minorHAnsi" w:cs="Arial"/>
          <w:lang w:val="en-GB"/>
        </w:rPr>
        <w:t xml:space="preserve"> </w:t>
      </w:r>
      <w:r w:rsidRPr="00F92694">
        <w:rPr>
          <w:rFonts w:asciiTheme="minorHAnsi" w:hAnsiTheme="minorHAnsi" w:cs="Arial"/>
          <w:b w:val="0"/>
          <w:lang w:val="en-GB"/>
        </w:rPr>
        <w:t>(no more than 1 page</w:t>
      </w:r>
      <w:r w:rsidR="005F77E8">
        <w:rPr>
          <w:rFonts w:asciiTheme="minorHAnsi" w:hAnsiTheme="minorHAnsi" w:cs="Arial"/>
          <w:b w:val="0"/>
          <w:lang w:val="en-GB"/>
        </w:rPr>
        <w:t>, each</w:t>
      </w:r>
      <w:r w:rsidRPr="00F92694">
        <w:rPr>
          <w:rFonts w:asciiTheme="minorHAnsi" w:hAnsiTheme="minorHAnsi" w:cs="Arial"/>
          <w:b w:val="0"/>
          <w:lang w:val="en-GB"/>
        </w:rPr>
        <w:t xml:space="preserve">) </w:t>
      </w:r>
    </w:p>
    <w:p w14:paraId="288D454E" w14:textId="77777777" w:rsidR="00556789" w:rsidRPr="00EB4514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sz w:val="22"/>
          <w:lang w:val="en-GB"/>
        </w:rPr>
      </w:pPr>
    </w:p>
    <w:p w14:paraId="4EA885BF" w14:textId="77777777" w:rsidR="00937021" w:rsidRPr="00EB4514" w:rsidRDefault="00937021" w:rsidP="00E610A2">
      <w:pPr>
        <w:pStyle w:val="Listepuce"/>
        <w:numPr>
          <w:ilvl w:val="0"/>
          <w:numId w:val="0"/>
        </w:numPr>
        <w:ind w:left="312" w:firstLine="822"/>
        <w:rPr>
          <w:rFonts w:asciiTheme="minorHAnsi" w:hAnsiTheme="minorHAnsi" w:cs="Arial"/>
          <w:b w:val="0"/>
          <w:sz w:val="20"/>
          <w:lang w:val="en-GB"/>
        </w:rPr>
      </w:pPr>
    </w:p>
    <w:p w14:paraId="321FCF82" w14:textId="77777777" w:rsidR="009505A3" w:rsidRPr="00EB4514" w:rsidRDefault="009505A3" w:rsidP="00E610A2">
      <w:pPr>
        <w:pStyle w:val="Listepuce"/>
        <w:numPr>
          <w:ilvl w:val="0"/>
          <w:numId w:val="0"/>
        </w:numPr>
        <w:ind w:left="312" w:firstLine="822"/>
        <w:rPr>
          <w:rFonts w:asciiTheme="minorHAnsi" w:hAnsiTheme="minorHAnsi" w:cs="Arial"/>
          <w:b w:val="0"/>
          <w:sz w:val="20"/>
          <w:lang w:val="en-GB"/>
        </w:rPr>
      </w:pPr>
    </w:p>
    <w:p w14:paraId="09688B97" w14:textId="77777777" w:rsidR="00937021" w:rsidRPr="00EB4514" w:rsidRDefault="00937021" w:rsidP="00E610A2">
      <w:pPr>
        <w:pStyle w:val="Listepuce"/>
        <w:numPr>
          <w:ilvl w:val="0"/>
          <w:numId w:val="0"/>
        </w:numPr>
        <w:ind w:left="312" w:firstLine="822"/>
        <w:rPr>
          <w:rFonts w:asciiTheme="minorHAnsi" w:hAnsiTheme="minorHAnsi" w:cs="Arial"/>
          <w:b w:val="0"/>
          <w:sz w:val="20"/>
          <w:lang w:val="en-GB"/>
        </w:rPr>
      </w:pPr>
    </w:p>
    <w:p w14:paraId="3791C5FF" w14:textId="3D8CB82E" w:rsidR="00447CA6" w:rsidRPr="00EB4514" w:rsidRDefault="00447CA6" w:rsidP="00EB4514">
      <w:pPr>
        <w:pStyle w:val="Listepuce"/>
        <w:numPr>
          <w:ilvl w:val="0"/>
          <w:numId w:val="0"/>
        </w:numPr>
        <w:rPr>
          <w:rFonts w:asciiTheme="minorHAnsi" w:hAnsiTheme="minorHAnsi" w:cs="Arial"/>
          <w:b w:val="0"/>
          <w:sz w:val="20"/>
          <w:lang w:val="en-GB"/>
        </w:rPr>
      </w:pPr>
    </w:p>
    <w:p w14:paraId="4C66D06C" w14:textId="454F149C" w:rsidR="000537C2" w:rsidRPr="00EB4514" w:rsidRDefault="000537C2" w:rsidP="00EB4514">
      <w:pPr>
        <w:pStyle w:val="Listepuce"/>
        <w:numPr>
          <w:ilvl w:val="0"/>
          <w:numId w:val="0"/>
        </w:numPr>
        <w:rPr>
          <w:rFonts w:asciiTheme="minorHAnsi" w:hAnsiTheme="minorHAnsi" w:cs="Arial"/>
          <w:b w:val="0"/>
          <w:sz w:val="20"/>
          <w:lang w:val="en-GB"/>
        </w:rPr>
      </w:pPr>
    </w:p>
    <w:p w14:paraId="683196DA" w14:textId="77777777"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 wp14:anchorId="7D9939CC" wp14:editId="7A4B34E0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2A3F" w14:textId="77777777" w:rsidR="00E610A2" w:rsidRPr="00EB4514" w:rsidRDefault="00E610A2" w:rsidP="00E610A2">
      <w:pPr>
        <w:pStyle w:val="Listepuce"/>
        <w:numPr>
          <w:ilvl w:val="0"/>
          <w:numId w:val="0"/>
        </w:numPr>
        <w:jc w:val="center"/>
        <w:rPr>
          <w:rFonts w:ascii="Calibri" w:hAnsi="Calibri"/>
          <w:sz w:val="20"/>
          <w:szCs w:val="16"/>
          <w:lang w:val="en-GB"/>
        </w:rPr>
      </w:pPr>
      <w:r w:rsidRPr="00EB4514">
        <w:rPr>
          <w:rFonts w:ascii="Calibri" w:hAnsi="Calibri"/>
          <w:sz w:val="20"/>
          <w:szCs w:val="16"/>
          <w:lang w:val="en-GB"/>
        </w:rPr>
        <w:t>Thank you for respecting the graphic standard of this document.</w:t>
      </w:r>
    </w:p>
    <w:p w14:paraId="0F709D10" w14:textId="19960F6B" w:rsidR="00E610A2" w:rsidRPr="00EB4514" w:rsidRDefault="00E610A2" w:rsidP="00E610A2">
      <w:pPr>
        <w:pStyle w:val="Listepuce"/>
        <w:numPr>
          <w:ilvl w:val="0"/>
          <w:numId w:val="0"/>
        </w:numPr>
        <w:ind w:left="34"/>
        <w:jc w:val="center"/>
        <w:rPr>
          <w:rFonts w:ascii="Calibri" w:hAnsi="Calibri"/>
          <w:b w:val="0"/>
          <w:color w:val="FF0000"/>
          <w:sz w:val="20"/>
          <w:szCs w:val="16"/>
          <w:lang w:val="en-GB"/>
        </w:rPr>
      </w:pPr>
      <w:r w:rsidRPr="00EB4514">
        <w:rPr>
          <w:rFonts w:ascii="Calibri" w:hAnsi="Calibri"/>
          <w:color w:val="FF0000"/>
          <w:sz w:val="20"/>
          <w:szCs w:val="16"/>
          <w:lang w:val="en-GB"/>
        </w:rPr>
        <w:t xml:space="preserve">Maximum section size </w:t>
      </w:r>
      <w:proofErr w:type="gramStart"/>
      <w:r w:rsidR="00EB4514" w:rsidRPr="00EB4514">
        <w:rPr>
          <w:rFonts w:ascii="Calibri" w:hAnsi="Calibri"/>
          <w:color w:val="FF0000"/>
          <w:sz w:val="20"/>
          <w:szCs w:val="16"/>
          <w:lang w:val="en-GB"/>
        </w:rPr>
        <w:t>is</w:t>
      </w:r>
      <w:r w:rsidRPr="00EB4514">
        <w:rPr>
          <w:rFonts w:ascii="Calibri" w:hAnsi="Calibri"/>
          <w:color w:val="FF0000"/>
          <w:sz w:val="20"/>
          <w:szCs w:val="16"/>
          <w:lang w:val="en-GB"/>
        </w:rPr>
        <w:t xml:space="preserve"> provided</w:t>
      </w:r>
      <w:proofErr w:type="gramEnd"/>
      <w:r w:rsidRPr="00EB4514">
        <w:rPr>
          <w:rFonts w:ascii="Calibri" w:hAnsi="Calibri"/>
          <w:color w:val="FF0000"/>
          <w:sz w:val="20"/>
          <w:szCs w:val="16"/>
          <w:lang w:val="en-GB"/>
        </w:rPr>
        <w:t xml:space="preserve"> when respecting a minimum of 2 cm margins and Calibri 11 font </w:t>
      </w:r>
      <w:r w:rsidRPr="00EB4514">
        <w:rPr>
          <w:rFonts w:ascii="Calibri" w:hAnsi="Calibri"/>
          <w:b w:val="0"/>
          <w:color w:val="FF0000"/>
          <w:sz w:val="20"/>
          <w:szCs w:val="16"/>
          <w:lang w:val="en-GB"/>
        </w:rPr>
        <w:t>(as in this example)</w:t>
      </w:r>
    </w:p>
    <w:p w14:paraId="5175141E" w14:textId="77777777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14:paraId="1391A475" w14:textId="2D4B5F44" w:rsidR="004E02A1" w:rsidRPr="00EB4514" w:rsidRDefault="005F77E8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color w:val="FF0000"/>
          <w:sz w:val="20"/>
          <w:lang w:val="en-GB"/>
        </w:rPr>
      </w:pPr>
      <w:r w:rsidRPr="00EB4514">
        <w:rPr>
          <w:rFonts w:asciiTheme="minorHAnsi" w:hAnsiTheme="minorHAnsi" w:cs="Arial"/>
          <w:sz w:val="20"/>
          <w:lang w:val="en-GB"/>
        </w:rPr>
        <w:t xml:space="preserve">This application form </w:t>
      </w:r>
      <w:proofErr w:type="gramStart"/>
      <w:r w:rsidR="00937021" w:rsidRPr="00EB4514">
        <w:rPr>
          <w:rFonts w:asciiTheme="minorHAnsi" w:hAnsiTheme="minorHAnsi" w:cs="Arial"/>
          <w:sz w:val="20"/>
          <w:lang w:val="en-GB"/>
        </w:rPr>
        <w:t>must be sent</w:t>
      </w:r>
      <w:proofErr w:type="gramEnd"/>
      <w:r w:rsidR="00937021" w:rsidRPr="00EB4514">
        <w:rPr>
          <w:rFonts w:asciiTheme="minorHAnsi" w:hAnsiTheme="minorHAnsi" w:cs="Arial"/>
          <w:sz w:val="20"/>
          <w:lang w:val="en-GB"/>
        </w:rPr>
        <w:t xml:space="preserve"> </w:t>
      </w:r>
      <w:r w:rsidRPr="00EB4514">
        <w:rPr>
          <w:rFonts w:asciiTheme="minorHAnsi" w:hAnsiTheme="minorHAnsi" w:cs="Arial"/>
          <w:sz w:val="20"/>
          <w:lang w:val="en-GB"/>
        </w:rPr>
        <w:t>to</w:t>
      </w:r>
      <w:r w:rsidR="00937021" w:rsidRPr="00EB4514">
        <w:rPr>
          <w:rFonts w:asciiTheme="minorHAnsi" w:hAnsiTheme="minorHAnsi" w:cs="Arial"/>
          <w:sz w:val="20"/>
          <w:lang w:val="en-GB"/>
        </w:rPr>
        <w:t xml:space="preserve"> </w:t>
      </w:r>
      <w:hyperlink r:id="rId10" w:history="1">
        <w:r w:rsidR="00E610A2" w:rsidRPr="00EB4514">
          <w:rPr>
            <w:rStyle w:val="Lienhypertexte"/>
            <w:rFonts w:asciiTheme="minorHAnsi" w:hAnsiTheme="minorHAnsi" w:cs="Arial"/>
            <w:sz w:val="20"/>
            <w:lang w:val="en-GB"/>
          </w:rPr>
          <w:t>tulip-adm@inrae.fr</w:t>
        </w:r>
      </w:hyperlink>
    </w:p>
    <w:p w14:paraId="473B9025" w14:textId="4E086B67" w:rsidR="00E610A2" w:rsidRPr="00E610A2" w:rsidRDefault="00E610A2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sz w:val="32"/>
          <w:lang w:val="en-GB"/>
        </w:rPr>
      </w:pPr>
      <w:r w:rsidRPr="00E610A2"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 xml:space="preserve">Dead line =&gt; </w:t>
      </w:r>
      <w:r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>Marc</w:t>
      </w:r>
      <w:r w:rsidR="00EB4514"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>h</w:t>
      </w:r>
      <w:r w:rsidRPr="00E610A2"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 xml:space="preserve"> </w:t>
      </w:r>
      <w:r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>31</w:t>
      </w:r>
      <w:r w:rsidRPr="00E610A2">
        <w:rPr>
          <w:rFonts w:ascii="Calibri" w:hAnsi="Calibri" w:cs="Arial"/>
          <w:color w:val="C00000"/>
          <w:sz w:val="20"/>
          <w:szCs w:val="16"/>
          <w:highlight w:val="yellow"/>
          <w:lang w:val="en-GB"/>
        </w:rPr>
        <w:t>, 2023 at 12h Paris time</w:t>
      </w:r>
    </w:p>
    <w:sectPr w:rsidR="00E610A2" w:rsidRPr="00E610A2" w:rsidSect="00447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8430" w14:textId="77777777" w:rsidR="00E610A2" w:rsidRDefault="00E610A2">
      <w:r>
        <w:separator/>
      </w:r>
    </w:p>
  </w:endnote>
  <w:endnote w:type="continuationSeparator" w:id="0">
    <w:p w14:paraId="72FE7F1D" w14:textId="77777777" w:rsidR="00E610A2" w:rsidRDefault="00E6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8009" w14:textId="77777777" w:rsidR="00EB4514" w:rsidRDefault="00EB45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114B" w14:textId="77777777" w:rsidR="00E610A2" w:rsidRPr="006A2F73" w:rsidRDefault="00E610A2" w:rsidP="004E02A1">
    <w:pPr>
      <w:pStyle w:val="Pieddepage"/>
      <w:rPr>
        <w:rFonts w:ascii="Calibri Light" w:hAnsi="Calibri Light"/>
        <w:color w:val="000000" w:themeColor="text1"/>
        <w:lang w:val="en-GB"/>
      </w:rPr>
    </w:pPr>
  </w:p>
  <w:p w14:paraId="312114A8" w14:textId="2138F593" w:rsidR="00E610A2" w:rsidRPr="003620A3" w:rsidRDefault="003620A3" w:rsidP="003620A3">
    <w:pPr>
      <w:pStyle w:val="Pieddepage"/>
      <w:jc w:val="center"/>
      <w:rPr>
        <w:rFonts w:asciiTheme="minorHAnsi" w:hAnsiTheme="minorHAnsi" w:cstheme="minorHAnsi"/>
        <w:sz w:val="20"/>
        <w:lang w:val="en-GB"/>
      </w:rPr>
    </w:pPr>
    <w:proofErr w:type="spellStart"/>
    <w:r w:rsidRPr="003620A3">
      <w:rPr>
        <w:rFonts w:asciiTheme="minorHAnsi" w:hAnsiTheme="minorHAnsi" w:cstheme="minorHAnsi"/>
        <w:sz w:val="20"/>
        <w:lang w:val="en-GB"/>
      </w:rPr>
      <w:t>Chemin</w:t>
    </w:r>
    <w:proofErr w:type="spellEnd"/>
    <w:r w:rsidRPr="003620A3">
      <w:rPr>
        <w:rFonts w:asciiTheme="minorHAnsi" w:hAnsiTheme="minorHAnsi" w:cstheme="minorHAnsi"/>
        <w:sz w:val="20"/>
        <w:lang w:val="en-GB"/>
      </w:rPr>
      <w:t xml:space="preserve"> de </w:t>
    </w:r>
    <w:proofErr w:type="spellStart"/>
    <w:r w:rsidRPr="003620A3">
      <w:rPr>
        <w:rFonts w:asciiTheme="minorHAnsi" w:hAnsiTheme="minorHAnsi" w:cstheme="minorHAnsi"/>
        <w:sz w:val="20"/>
        <w:lang w:val="en-GB"/>
      </w:rPr>
      <w:t>Borde</w:t>
    </w:r>
    <w:proofErr w:type="spellEnd"/>
    <w:r w:rsidRPr="003620A3">
      <w:rPr>
        <w:rFonts w:asciiTheme="minorHAnsi" w:hAnsiTheme="minorHAnsi" w:cstheme="minorHAnsi"/>
        <w:sz w:val="20"/>
        <w:lang w:val="en-GB"/>
      </w:rPr>
      <w:t xml:space="preserve">-rouge – CS </w:t>
    </w:r>
    <w:r>
      <w:rPr>
        <w:rFonts w:asciiTheme="minorHAnsi" w:hAnsiTheme="minorHAnsi" w:cstheme="minorHAnsi"/>
        <w:sz w:val="20"/>
        <w:lang w:val="en-GB"/>
      </w:rPr>
      <w:t>52627 -31326 Castanet-</w:t>
    </w:r>
    <w:bookmarkStart w:id="0" w:name="_GoBack"/>
    <w:bookmarkEnd w:id="0"/>
    <w:proofErr w:type="spellStart"/>
    <w:r w:rsidRPr="003620A3">
      <w:rPr>
        <w:rFonts w:asciiTheme="minorHAnsi" w:hAnsiTheme="minorHAnsi" w:cstheme="minorHAnsi"/>
        <w:sz w:val="20"/>
        <w:lang w:val="en-GB"/>
      </w:rPr>
      <w:t>Tolosan</w:t>
    </w:r>
    <w:proofErr w:type="spellEnd"/>
    <w:r w:rsidRPr="003620A3">
      <w:rPr>
        <w:rFonts w:asciiTheme="minorHAnsi" w:hAnsiTheme="minorHAnsi" w:cstheme="minorHAnsi"/>
        <w:sz w:val="20"/>
        <w:lang w:val="en-GB"/>
      </w:rPr>
      <w:t xml:space="preserve"> </w:t>
    </w:r>
    <w:proofErr w:type="spellStart"/>
    <w:r w:rsidRPr="003620A3">
      <w:rPr>
        <w:rFonts w:asciiTheme="minorHAnsi" w:hAnsiTheme="minorHAnsi" w:cstheme="minorHAnsi"/>
        <w:sz w:val="20"/>
        <w:lang w:val="en-GB"/>
      </w:rPr>
      <w:t>cedex</w:t>
    </w:r>
    <w:proofErr w:type="spellEnd"/>
    <w:r w:rsidRPr="003620A3">
      <w:rPr>
        <w:rFonts w:asciiTheme="minorHAnsi" w:hAnsiTheme="minorHAnsi" w:cstheme="minorHAnsi"/>
        <w:sz w:val="20"/>
        <w:lang w:val="en-GB"/>
      </w:rPr>
      <w:t xml:space="preserve"> – Tel (+33) 5 61 28 55 06 – www.labex-tulip.fr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2DB4" w14:textId="77777777" w:rsidR="00EB4514" w:rsidRDefault="00EB45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4030" w14:textId="77777777" w:rsidR="00E610A2" w:rsidRDefault="00E610A2">
      <w:r>
        <w:separator/>
      </w:r>
    </w:p>
  </w:footnote>
  <w:footnote w:type="continuationSeparator" w:id="0">
    <w:p w14:paraId="0F8F0C77" w14:textId="77777777" w:rsidR="00E610A2" w:rsidRDefault="00E6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D242" w14:textId="77777777" w:rsidR="00EB4514" w:rsidRDefault="00EB45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17CD" w14:textId="77777777" w:rsidR="00E610A2" w:rsidRPr="001E6C53" w:rsidRDefault="00E610A2" w:rsidP="001E6C53">
    <w:pPr>
      <w:ind w:right="-120"/>
      <w:rPr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73C1" w14:textId="77777777" w:rsidR="00EB4514" w:rsidRDefault="00EB45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97A"/>
    <w:multiLevelType w:val="hybridMultilevel"/>
    <w:tmpl w:val="10B40D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65971"/>
    <w:multiLevelType w:val="hybridMultilevel"/>
    <w:tmpl w:val="BF2CAE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3371D"/>
    <w:multiLevelType w:val="hybridMultilevel"/>
    <w:tmpl w:val="376A30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20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6"/>
  </w:num>
  <w:num w:numId="18">
    <w:abstractNumId w:val="17"/>
  </w:num>
  <w:num w:numId="19">
    <w:abstractNumId w:val="10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20EFF"/>
    <w:rsid w:val="00035233"/>
    <w:rsid w:val="000537C2"/>
    <w:rsid w:val="000904A7"/>
    <w:rsid w:val="000B0809"/>
    <w:rsid w:val="000D7B45"/>
    <w:rsid w:val="000E2958"/>
    <w:rsid w:val="00105C23"/>
    <w:rsid w:val="001123E1"/>
    <w:rsid w:val="00123FC5"/>
    <w:rsid w:val="00163506"/>
    <w:rsid w:val="001659C3"/>
    <w:rsid w:val="0018016B"/>
    <w:rsid w:val="001921BA"/>
    <w:rsid w:val="00195BE8"/>
    <w:rsid w:val="001B3C25"/>
    <w:rsid w:val="001C36FE"/>
    <w:rsid w:val="001D1D17"/>
    <w:rsid w:val="001D3D1C"/>
    <w:rsid w:val="001D4FB8"/>
    <w:rsid w:val="001E6C53"/>
    <w:rsid w:val="001F231C"/>
    <w:rsid w:val="001F2D77"/>
    <w:rsid w:val="0021479E"/>
    <w:rsid w:val="0022233C"/>
    <w:rsid w:val="0023271A"/>
    <w:rsid w:val="00235CB2"/>
    <w:rsid w:val="00263342"/>
    <w:rsid w:val="00272D83"/>
    <w:rsid w:val="00281AAF"/>
    <w:rsid w:val="002E4966"/>
    <w:rsid w:val="002E4E0A"/>
    <w:rsid w:val="003024EC"/>
    <w:rsid w:val="0030573E"/>
    <w:rsid w:val="00314E2F"/>
    <w:rsid w:val="00327485"/>
    <w:rsid w:val="0035456B"/>
    <w:rsid w:val="003620A3"/>
    <w:rsid w:val="00373C50"/>
    <w:rsid w:val="00383E19"/>
    <w:rsid w:val="00384407"/>
    <w:rsid w:val="003C55EC"/>
    <w:rsid w:val="00410CA9"/>
    <w:rsid w:val="00421819"/>
    <w:rsid w:val="00442F66"/>
    <w:rsid w:val="00447CA6"/>
    <w:rsid w:val="00455208"/>
    <w:rsid w:val="00456A35"/>
    <w:rsid w:val="00477115"/>
    <w:rsid w:val="0048244E"/>
    <w:rsid w:val="004B30D0"/>
    <w:rsid w:val="004D2D9F"/>
    <w:rsid w:val="004E02A1"/>
    <w:rsid w:val="005036AB"/>
    <w:rsid w:val="00507D23"/>
    <w:rsid w:val="005357FB"/>
    <w:rsid w:val="00556789"/>
    <w:rsid w:val="00576E12"/>
    <w:rsid w:val="0058166A"/>
    <w:rsid w:val="005D31EC"/>
    <w:rsid w:val="005D72A9"/>
    <w:rsid w:val="005E29EE"/>
    <w:rsid w:val="005E5636"/>
    <w:rsid w:val="005E5DF5"/>
    <w:rsid w:val="005F6E17"/>
    <w:rsid w:val="005F77E8"/>
    <w:rsid w:val="006124B7"/>
    <w:rsid w:val="00623220"/>
    <w:rsid w:val="00630431"/>
    <w:rsid w:val="00655DEE"/>
    <w:rsid w:val="00674512"/>
    <w:rsid w:val="006871EF"/>
    <w:rsid w:val="006929E1"/>
    <w:rsid w:val="00693B27"/>
    <w:rsid w:val="006A2F73"/>
    <w:rsid w:val="006D3345"/>
    <w:rsid w:val="006D35BC"/>
    <w:rsid w:val="006D7BCB"/>
    <w:rsid w:val="006E49AF"/>
    <w:rsid w:val="006F2A1D"/>
    <w:rsid w:val="00710B6F"/>
    <w:rsid w:val="00724DE6"/>
    <w:rsid w:val="00735CCB"/>
    <w:rsid w:val="00737E9A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017D"/>
    <w:rsid w:val="00853F9A"/>
    <w:rsid w:val="00866B73"/>
    <w:rsid w:val="00867628"/>
    <w:rsid w:val="008908A0"/>
    <w:rsid w:val="008B008E"/>
    <w:rsid w:val="008C2A10"/>
    <w:rsid w:val="00924194"/>
    <w:rsid w:val="00925A6B"/>
    <w:rsid w:val="00937021"/>
    <w:rsid w:val="00937FDC"/>
    <w:rsid w:val="009472A4"/>
    <w:rsid w:val="009505A3"/>
    <w:rsid w:val="00951171"/>
    <w:rsid w:val="0095407B"/>
    <w:rsid w:val="0095679E"/>
    <w:rsid w:val="00966EBE"/>
    <w:rsid w:val="00970AF6"/>
    <w:rsid w:val="009838F9"/>
    <w:rsid w:val="00985053"/>
    <w:rsid w:val="00986476"/>
    <w:rsid w:val="009E7874"/>
    <w:rsid w:val="009F6522"/>
    <w:rsid w:val="00A11279"/>
    <w:rsid w:val="00A37A25"/>
    <w:rsid w:val="00A460A9"/>
    <w:rsid w:val="00A56773"/>
    <w:rsid w:val="00A57261"/>
    <w:rsid w:val="00A725E3"/>
    <w:rsid w:val="00AD1196"/>
    <w:rsid w:val="00B312CF"/>
    <w:rsid w:val="00B558AB"/>
    <w:rsid w:val="00B61966"/>
    <w:rsid w:val="00B718B6"/>
    <w:rsid w:val="00BA0B4B"/>
    <w:rsid w:val="00BA2107"/>
    <w:rsid w:val="00BA5D8F"/>
    <w:rsid w:val="00BC68A9"/>
    <w:rsid w:val="00C27779"/>
    <w:rsid w:val="00C334AD"/>
    <w:rsid w:val="00C5170B"/>
    <w:rsid w:val="00C51BEA"/>
    <w:rsid w:val="00C54C99"/>
    <w:rsid w:val="00C961FD"/>
    <w:rsid w:val="00CA4258"/>
    <w:rsid w:val="00CC0D4D"/>
    <w:rsid w:val="00CD1E22"/>
    <w:rsid w:val="00CD4AFA"/>
    <w:rsid w:val="00D004B9"/>
    <w:rsid w:val="00D32DC0"/>
    <w:rsid w:val="00D51F37"/>
    <w:rsid w:val="00D93078"/>
    <w:rsid w:val="00DA684F"/>
    <w:rsid w:val="00DD7B16"/>
    <w:rsid w:val="00DE01C9"/>
    <w:rsid w:val="00E02F65"/>
    <w:rsid w:val="00E11D36"/>
    <w:rsid w:val="00E142B7"/>
    <w:rsid w:val="00E2256D"/>
    <w:rsid w:val="00E57379"/>
    <w:rsid w:val="00E610A2"/>
    <w:rsid w:val="00E91C36"/>
    <w:rsid w:val="00E925A2"/>
    <w:rsid w:val="00E9265F"/>
    <w:rsid w:val="00E95A1C"/>
    <w:rsid w:val="00EB4514"/>
    <w:rsid w:val="00EB5933"/>
    <w:rsid w:val="00EE4DD5"/>
    <w:rsid w:val="00F10127"/>
    <w:rsid w:val="00F25282"/>
    <w:rsid w:val="00F61EC9"/>
    <w:rsid w:val="00F63645"/>
    <w:rsid w:val="00F92694"/>
    <w:rsid w:val="00F978A9"/>
    <w:rsid w:val="00FB151C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8887A91"/>
  <w15:docId w15:val="{C5B2D4AC-81DC-47F2-B25A-9F0FB9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ulip-adm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6211-CAA0-4E82-8A28-C23B568F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Gesteve</dc:creator>
  <cp:lastModifiedBy>Matthieu Arlat</cp:lastModifiedBy>
  <cp:revision>4</cp:revision>
  <cp:lastPrinted>2015-09-08T15:26:00Z</cp:lastPrinted>
  <dcterms:created xsi:type="dcterms:W3CDTF">2022-12-08T15:30:00Z</dcterms:created>
  <dcterms:modified xsi:type="dcterms:W3CDTF">2022-12-08T15:53:00Z</dcterms:modified>
</cp:coreProperties>
</file>